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4A0" w:rsidRPr="00B424A0" w:rsidRDefault="00B424A0" w:rsidP="00B424A0">
      <w:pPr>
        <w:shd w:val="clear" w:color="auto" w:fill="FFFFFF"/>
        <w:spacing w:after="0" w:line="240" w:lineRule="auto"/>
        <w:rPr>
          <w:rFonts w:ascii="Arial" w:eastAsia="Times New Roman" w:hAnsi="Arial" w:cs="Arial"/>
          <w:color w:val="242424"/>
          <w:sz w:val="24"/>
          <w:szCs w:val="24"/>
        </w:rPr>
      </w:pPr>
      <w:r w:rsidRPr="00B424A0">
        <w:rPr>
          <w:rFonts w:ascii="inherit" w:eastAsia="Times New Roman" w:hAnsi="inherit" w:cs="Arial"/>
          <w:color w:val="242424"/>
          <w:bdr w:val="none" w:sz="0" w:space="0" w:color="auto" w:frame="1"/>
        </w:rPr>
        <w:t>CAMPBELL COURT CLERK OPENING- Immediate Opening</w:t>
      </w:r>
    </w:p>
    <w:p w:rsidR="00B424A0" w:rsidRPr="00B424A0" w:rsidRDefault="00B424A0" w:rsidP="00B424A0">
      <w:pPr>
        <w:shd w:val="clear" w:color="auto" w:fill="FFFFFF"/>
        <w:spacing w:after="0" w:line="240" w:lineRule="auto"/>
        <w:rPr>
          <w:rFonts w:ascii="Arial" w:eastAsia="Times New Roman" w:hAnsi="Arial" w:cs="Arial"/>
          <w:color w:val="242424"/>
          <w:sz w:val="24"/>
          <w:szCs w:val="24"/>
        </w:rPr>
      </w:pPr>
      <w:r w:rsidRPr="00B424A0">
        <w:rPr>
          <w:rFonts w:ascii="inherit" w:eastAsia="Times New Roman" w:hAnsi="inherit" w:cs="Arial"/>
          <w:color w:val="242424"/>
          <w:bdr w:val="none" w:sz="0" w:space="0" w:color="auto" w:frame="1"/>
        </w:rPr>
        <w:t>Town of Campbell is seeking an individual to serve as part-time court clerk to Town Justices.</w:t>
      </w:r>
    </w:p>
    <w:p w:rsidR="00B424A0" w:rsidRPr="00B424A0" w:rsidRDefault="00B424A0" w:rsidP="00B424A0">
      <w:pPr>
        <w:numPr>
          <w:ilvl w:val="0"/>
          <w:numId w:val="1"/>
        </w:numPr>
        <w:shd w:val="clear" w:color="auto" w:fill="FFFFFF"/>
        <w:spacing w:after="0" w:line="240" w:lineRule="auto"/>
        <w:ind w:left="1440"/>
        <w:rPr>
          <w:rFonts w:ascii="Arial" w:eastAsia="Times New Roman" w:hAnsi="Arial" w:cs="Arial"/>
          <w:color w:val="242424"/>
          <w:sz w:val="24"/>
          <w:szCs w:val="24"/>
        </w:rPr>
      </w:pPr>
      <w:r w:rsidRPr="00B424A0">
        <w:rPr>
          <w:rFonts w:ascii="inherit" w:eastAsia="Times New Roman" w:hAnsi="inherit" w:cs="Arial"/>
          <w:color w:val="242424"/>
          <w:bdr w:val="none" w:sz="0" w:space="0" w:color="auto" w:frame="1"/>
        </w:rPr>
        <w:t>Part-time, 32 Hours per week</w:t>
      </w:r>
    </w:p>
    <w:p w:rsidR="00B424A0" w:rsidRPr="00B424A0" w:rsidRDefault="00B424A0" w:rsidP="00B424A0">
      <w:pPr>
        <w:numPr>
          <w:ilvl w:val="0"/>
          <w:numId w:val="1"/>
        </w:numPr>
        <w:shd w:val="clear" w:color="auto" w:fill="FFFFFF"/>
        <w:spacing w:after="0" w:line="240" w:lineRule="auto"/>
        <w:ind w:left="1440"/>
        <w:rPr>
          <w:rFonts w:ascii="Arial" w:eastAsia="Times New Roman" w:hAnsi="Arial" w:cs="Arial"/>
          <w:color w:val="242424"/>
          <w:sz w:val="24"/>
          <w:szCs w:val="24"/>
        </w:rPr>
      </w:pPr>
      <w:r w:rsidRPr="00B424A0">
        <w:rPr>
          <w:rFonts w:ascii="inherit" w:eastAsia="Times New Roman" w:hAnsi="inherit" w:cs="Arial"/>
          <w:color w:val="242424"/>
          <w:bdr w:val="none" w:sz="0" w:space="0" w:color="auto" w:frame="1"/>
        </w:rPr>
        <w:t>Wage commensurate with experience &amp; qualifications</w:t>
      </w:r>
    </w:p>
    <w:p w:rsidR="00B424A0" w:rsidRPr="00B424A0" w:rsidRDefault="00B424A0" w:rsidP="00B424A0">
      <w:pPr>
        <w:numPr>
          <w:ilvl w:val="0"/>
          <w:numId w:val="1"/>
        </w:numPr>
        <w:shd w:val="clear" w:color="auto" w:fill="FFFFFF"/>
        <w:spacing w:after="0" w:line="240" w:lineRule="auto"/>
        <w:ind w:left="1440"/>
        <w:rPr>
          <w:rFonts w:ascii="Arial" w:eastAsia="Times New Roman" w:hAnsi="Arial" w:cs="Arial"/>
          <w:color w:val="242424"/>
          <w:sz w:val="24"/>
          <w:szCs w:val="24"/>
        </w:rPr>
      </w:pPr>
      <w:r w:rsidRPr="00B424A0">
        <w:rPr>
          <w:rFonts w:ascii="inherit" w:eastAsia="Times New Roman" w:hAnsi="inherit" w:cs="Arial"/>
          <w:color w:val="242424"/>
          <w:bdr w:val="none" w:sz="0" w:space="0" w:color="auto" w:frame="1"/>
        </w:rPr>
        <w:t>NYS retirement system</w:t>
      </w:r>
    </w:p>
    <w:p w:rsidR="00B424A0" w:rsidRPr="00B424A0" w:rsidRDefault="00B424A0" w:rsidP="00B424A0">
      <w:pPr>
        <w:shd w:val="clear" w:color="auto" w:fill="FFFFFF"/>
        <w:spacing w:after="0" w:line="240" w:lineRule="auto"/>
        <w:rPr>
          <w:rFonts w:ascii="Arial" w:eastAsia="Times New Roman" w:hAnsi="Arial" w:cs="Arial"/>
          <w:color w:val="242424"/>
          <w:sz w:val="24"/>
          <w:szCs w:val="24"/>
        </w:rPr>
      </w:pPr>
      <w:r w:rsidRPr="00B424A0">
        <w:rPr>
          <w:rFonts w:ascii="inherit" w:eastAsia="Times New Roman" w:hAnsi="inherit" w:cs="Arial"/>
          <w:color w:val="242424"/>
          <w:bdr w:val="none" w:sz="0" w:space="0" w:color="auto" w:frame="1"/>
        </w:rPr>
        <w:t>The work involves preparing for court sessions, recording and processing court documents, decisions, record keeping, processing and distributing correspondence, receiving and reconciling monies and providing excellent customer service. Task specific computer programs is utilized.</w:t>
      </w:r>
    </w:p>
    <w:p w:rsidR="00B424A0" w:rsidRPr="00B424A0" w:rsidRDefault="00B424A0" w:rsidP="00B424A0">
      <w:pPr>
        <w:shd w:val="clear" w:color="auto" w:fill="FFFFFF"/>
        <w:spacing w:after="0" w:line="240" w:lineRule="auto"/>
        <w:rPr>
          <w:rFonts w:ascii="Arial" w:eastAsia="Times New Roman" w:hAnsi="Arial" w:cs="Arial"/>
          <w:color w:val="242424"/>
          <w:sz w:val="24"/>
          <w:szCs w:val="24"/>
        </w:rPr>
      </w:pPr>
      <w:r w:rsidRPr="00B424A0">
        <w:rPr>
          <w:rFonts w:ascii="inherit" w:eastAsia="Times New Roman" w:hAnsi="inherit" w:cs="Arial"/>
          <w:color w:val="242424"/>
          <w:bdr w:val="none" w:sz="0" w:space="0" w:color="auto" w:frame="1"/>
        </w:rPr>
        <w:t>If interested contact Campbell Town Court at 8529 Main Street Campbell, NY 14821 or email at </w:t>
      </w:r>
      <w:hyperlink r:id="rId5" w:tooltip="mailto:Campbelltowncourt@nycourts.gov" w:history="1">
        <w:r w:rsidRPr="00B424A0">
          <w:rPr>
            <w:rFonts w:ascii="inherit" w:eastAsia="Times New Roman" w:hAnsi="inherit" w:cs="Arial"/>
            <w:color w:val="467886"/>
            <w:u w:val="single"/>
            <w:bdr w:val="none" w:sz="0" w:space="0" w:color="auto" w:frame="1"/>
          </w:rPr>
          <w:t>Campbelltowncourt@nycourts.gov</w:t>
        </w:r>
      </w:hyperlink>
    </w:p>
    <w:p w:rsidR="00BC5612" w:rsidRDefault="00BC5612">
      <w:bookmarkStart w:id="0" w:name="_GoBack"/>
      <w:bookmarkEnd w:id="0"/>
    </w:p>
    <w:sectPr w:rsidR="00BC5612" w:rsidSect="00E246F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4D138B"/>
    <w:multiLevelType w:val="multilevel"/>
    <w:tmpl w:val="D5E42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4A0"/>
    <w:rsid w:val="00B424A0"/>
    <w:rsid w:val="00BC5612"/>
    <w:rsid w:val="00E24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AA442C-BDC1-4349-A444-9F947EFBF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B424A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424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60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mpbelltowncourt@nycourt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Words>
  <Characters>636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Oman</dc:creator>
  <cp:keywords/>
  <dc:description/>
  <cp:lastModifiedBy>Wendy Oman</cp:lastModifiedBy>
  <cp:revision>1</cp:revision>
  <dcterms:created xsi:type="dcterms:W3CDTF">2026-03-02T19:36:00Z</dcterms:created>
  <dcterms:modified xsi:type="dcterms:W3CDTF">2026-03-02T19:37:00Z</dcterms:modified>
</cp:coreProperties>
</file>